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4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具体报考要求：</w:t>
      </w:r>
    </w:p>
    <w:tbl>
      <w:tblPr>
        <w:tblW w:w="720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712"/>
        <w:gridCol w:w="478"/>
        <w:gridCol w:w="497"/>
        <w:gridCol w:w="469"/>
        <w:gridCol w:w="440"/>
        <w:gridCol w:w="459"/>
        <w:gridCol w:w="469"/>
        <w:gridCol w:w="459"/>
        <w:gridCol w:w="825"/>
        <w:gridCol w:w="195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  <w:jc w:val="center"/>
        </w:trPr>
        <w:tc>
          <w:tcPr>
            <w:tcW w:w="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7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岗位简介</w:t>
            </w:r>
          </w:p>
        </w:tc>
        <w:tc>
          <w:tcPr>
            <w:tcW w:w="5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5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最低工作年限</w:t>
            </w:r>
          </w:p>
        </w:tc>
        <w:tc>
          <w:tcPr>
            <w:tcW w:w="5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5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上限</w:t>
            </w:r>
          </w:p>
        </w:tc>
        <w:tc>
          <w:tcPr>
            <w:tcW w:w="5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5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5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户籍要求</w:t>
            </w:r>
          </w:p>
        </w:tc>
        <w:tc>
          <w:tcPr>
            <w:tcW w:w="9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24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其它条件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0" w:hRule="atLeast"/>
          <w:jc w:val="center"/>
        </w:trPr>
        <w:tc>
          <w:tcPr>
            <w:tcW w:w="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员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承担商标审查工作，以及相关管理工作。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经济学、法学、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管理学、理学、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文学、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艺术学、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中华人民共和国国籍，遵守宪法和法律，具有良好的品行及职业道德，具备正常履行岗位职责的身体条件；未从事过商标代理、专利代理等工作；外省市社会人员，须持有上海市居住证一年以上(招录期间在有效期内)，计算截止2020年7月31日；具备较强的管理、沟通、协调能力和执行力，具有较强的文字写作能力；工作认真，组织纪律性强，服从组织安排，具有较强的责任心和服务意识；忠于职守，爱岗敬业，能长期稳定在本单位工作。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F304B"/>
    <w:rsid w:val="00164275"/>
    <w:rsid w:val="00167DA7"/>
    <w:rsid w:val="001A7933"/>
    <w:rsid w:val="001B76FB"/>
    <w:rsid w:val="002E1B3D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A07531"/>
    <w:rsid w:val="00A80323"/>
    <w:rsid w:val="00AD10D9"/>
    <w:rsid w:val="00B11692"/>
    <w:rsid w:val="00B348FC"/>
    <w:rsid w:val="00BA04C8"/>
    <w:rsid w:val="00BB08F5"/>
    <w:rsid w:val="00BD6E7E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D3C04"/>
    <w:rsid w:val="00FF437D"/>
    <w:rsid w:val="01020F44"/>
    <w:rsid w:val="01736725"/>
    <w:rsid w:val="0CC4114C"/>
    <w:rsid w:val="17F638F4"/>
    <w:rsid w:val="18CF15CE"/>
    <w:rsid w:val="219E2DA4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4CD14274"/>
    <w:rsid w:val="51B45D0C"/>
    <w:rsid w:val="539B12E6"/>
    <w:rsid w:val="54DA03BB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85</Words>
  <Characters>488</Characters>
  <Lines>4</Lines>
  <Paragraphs>1</Paragraphs>
  <TotalTime>50</TotalTime>
  <ScaleCrop>false</ScaleCrop>
  <LinksUpToDate>false</LinksUpToDate>
  <CharactersWithSpaces>572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Administrator</cp:lastModifiedBy>
  <dcterms:modified xsi:type="dcterms:W3CDTF">2020-07-28T08:16:53Z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